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OKKI AiReach 插件全维度使用指南 &amp; 提示词指令集</w:t>
      </w:r>
    </w:p>
    <w:p>
      <w:pPr>
        <w:pStyle w:val="Heading1"/>
      </w:pPr>
      <w:r>
        <w:t xml:space="preserve">一、 插件能力地图</w:t>
      </w:r>
    </w:p>
    <w:p>
      <w:r>
        <w:t xml:space="preserve">OKKI AiReach 是一款全方位的外贸获客智能引擎，其核心能力可划分为四大象限：</w:t>
      </w:r>
    </w:p>
    <w:p>
      <w:pPr>
        <w:pStyle w:val="ListParagraph"/>
        <w:numPr>
          <w:ilvl w:val="0"/>
          <w:numId w:val="2"/>
        </w:numPr>
      </w:pPr>
      <w:r>
        <w:t xml:space="preserve">1. 自动化授权管理：确保 OKKI 与 AiReach 数据链条的安全连接。</w:t>
      </w:r>
    </w:p>
    <w:p>
      <w:pPr>
        <w:pStyle w:val="ListParagraph"/>
        <w:numPr>
          <w:ilvl w:val="0"/>
          <w:numId w:val="2"/>
        </w:numPr>
      </w:pPr>
      <w:r>
        <w:t xml:space="preserve">2. 存量潜客资产盘点：对已挖掘出的潜客进行分层、筛选、统计与管理。</w:t>
      </w:r>
    </w:p>
    <w:p>
      <w:pPr>
        <w:pStyle w:val="ListParagraph"/>
        <w:numPr>
          <w:ilvl w:val="0"/>
          <w:numId w:val="2"/>
        </w:numPr>
      </w:pPr>
      <w:r>
        <w:t xml:space="preserve">3. 全球海关数据获客：基于实时贸易单据，精准锁定活跃买家与竞品流向。</w:t>
      </w:r>
    </w:p>
    <w:p>
      <w:pPr>
        <w:pStyle w:val="ListParagraph"/>
        <w:numPr>
          <w:ilvl w:val="0"/>
          <w:numId w:val="2"/>
        </w:numPr>
      </w:pPr>
      <w:r>
        <w:t xml:space="preserve">4. 市场机会与品类决策：分析各国进口趋势、供应商竞争格局，辅助选品与市场进入决策。</w:t>
      </w:r>
    </w:p>
    <w:p>
      <w:pPr>
        <w:pStyle w:val="Heading1"/>
      </w:pPr>
      <w:r>
        <w:t xml:space="preserve">二、 全维度提示词指令集 (各场景详解)</w:t>
      </w:r>
    </w:p>
    <w:p>
      <w:pPr>
        <w:pStyle w:val="Heading2"/>
      </w:pPr>
      <w:r>
        <w:t xml:space="preserve">1. 基础配置与权限指令 (单一指令)</w:t>
      </w:r>
    </w:p>
    <w:p>
      <w:pPr>
        <w:pStyle w:val="ListParagraph"/>
        <w:numPr>
          <w:ilvl w:val="0"/>
          <w:numId w:val="3"/>
        </w:numPr>
      </w:pPr>
      <w:r>
        <w:t xml:space="preserve">检查 AiReach 的连接是否正常。</w:t>
      </w:r>
    </w:p>
    <w:p>
      <w:pPr>
        <w:pStyle w:val="ListParagraph"/>
        <w:numPr>
          <w:ilvl w:val="0"/>
          <w:numId w:val="3"/>
        </w:numPr>
      </w:pPr>
      <w:r>
        <w:t xml:space="preserve">重新获取 AiReach 的授权链接。</w:t>
      </w:r>
    </w:p>
    <w:p>
      <w:pPr>
        <w:pStyle w:val="ListParagraph"/>
        <w:numPr>
          <w:ilvl w:val="0"/>
          <w:numId w:val="3"/>
        </w:numPr>
      </w:pPr>
      <w:r>
        <w:t xml:space="preserve">确认当前的 AiReach 账号绑定的是哪个租户。</w:t>
      </w:r>
    </w:p>
    <w:p>
      <w:pPr>
        <w:pStyle w:val="Heading2"/>
      </w:pPr>
      <w:r>
        <w:t xml:space="preserve">2. 潜客池 (Discovered Prospects) 深度盘点指令</w:t>
      </w:r>
    </w:p>
    <w:p>
      <w:pPr>
        <w:pStyle w:val="ListParagraph"/>
        <w:numPr>
          <w:ilvl w:val="0"/>
          <w:numId w:val="4"/>
        </w:numPr>
      </w:pPr>
      <w:r>
        <w:t xml:space="preserve">最近 [7/30] 天，我们在 [国家] 挖掘到了多少新潜客？</w:t>
      </w:r>
    </w:p>
    <w:p>
      <w:pPr>
        <w:pStyle w:val="ListParagraph"/>
        <w:numPr>
          <w:ilvl w:val="0"/>
          <w:numId w:val="4"/>
        </w:numPr>
      </w:pPr>
      <w:r>
        <w:t xml:space="preserve">统计潜客池中 [高/中/低] 价值客户的分布比例。</w:t>
      </w:r>
    </w:p>
    <w:p>
      <w:pPr>
        <w:pStyle w:val="ListParagraph"/>
        <w:numPr>
          <w:ilvl w:val="0"/>
          <w:numId w:val="4"/>
        </w:numPr>
      </w:pPr>
      <w:r>
        <w:t xml:space="preserve">列出所有 [已打开邮件] 但 [未回复] 的高价值潜客明细。</w:t>
      </w:r>
    </w:p>
    <w:p>
      <w:pPr>
        <w:pStyle w:val="ListParagraph"/>
        <w:numPr>
          <w:ilvl w:val="0"/>
          <w:numId w:val="4"/>
        </w:numPr>
      </w:pPr>
      <w:r>
        <w:t xml:space="preserve">帮我找潜客池里有 [海关数据] 支撑且公司类型为 [OEM/ODM] 的公司。</w:t>
      </w:r>
    </w:p>
    <w:p>
      <w:pPr>
        <w:pStyle w:val="ListParagraph"/>
        <w:numPr>
          <w:ilvl w:val="0"/>
          <w:numId w:val="4"/>
        </w:numPr>
      </w:pPr>
      <w:r>
        <w:t xml:space="preserve">查一下 [庭院灯] 相关的潜客中，还有多少是处于 [未建档] 状态的？</w:t>
      </w:r>
    </w:p>
    <w:p>
      <w:pPr>
        <w:pStyle w:val="ListParagraph"/>
        <w:numPr>
          <w:ilvl w:val="0"/>
          <w:numId w:val="4"/>
        </w:numPr>
      </w:pPr>
      <w:r>
        <w:t xml:space="preserve">分析一下我们在 [德国] 市场的潜客建档成功率。</w:t>
      </w:r>
    </w:p>
    <w:p>
      <w:pPr>
        <w:pStyle w:val="Heading2"/>
      </w:pPr>
      <w:r>
        <w:t xml:space="preserve">3. 海关买家挖掘指令 (Prospective Discovery)</w:t>
      </w:r>
    </w:p>
    <w:p>
      <w:pPr>
        <w:pStyle w:val="ListParagraph"/>
        <w:numPr>
          <w:ilvl w:val="0"/>
          <w:numId w:val="5"/>
        </w:numPr>
      </w:pPr>
      <w:r>
        <w:t xml:space="preserve">查询最近 [半年] 采购过 [产品关键词] 的活跃美国买家 Top 10。</w:t>
      </w:r>
    </w:p>
    <w:p>
      <w:pPr>
        <w:pStyle w:val="ListParagraph"/>
        <w:numPr>
          <w:ilvl w:val="0"/>
          <w:numId w:val="5"/>
        </w:numPr>
      </w:pPr>
      <w:r>
        <w:t xml:space="preserve">监控竞品 [竞品公司英文名]：看看他们最近三个月把货卖给了哪些新客户？</w:t>
      </w:r>
    </w:p>
    <w:p>
      <w:pPr>
        <w:pStyle w:val="ListParagraph"/>
        <w:numPr>
          <w:ilvl w:val="0"/>
          <w:numId w:val="5"/>
        </w:numPr>
      </w:pPr>
      <w:r>
        <w:t xml:space="preserve">基于 HS 编码 [前6位编码]，列出全球采购量最大的前 5 个国家及代表买家。</w:t>
      </w:r>
    </w:p>
    <w:p>
      <w:pPr>
        <w:pStyle w:val="ListParagraph"/>
        <w:numPr>
          <w:ilvl w:val="0"/>
          <w:numId w:val="5"/>
        </w:numPr>
      </w:pPr>
      <w:r>
        <w:t xml:space="preserve">寻找“中国依赖型”买家：找出在 [美国] 市场，且 80% 供应商都在中国的 [产品名] 采购商。</w:t>
      </w:r>
    </w:p>
    <w:p>
      <w:pPr>
        <w:pStyle w:val="ListParagraph"/>
        <w:numPr>
          <w:ilvl w:val="0"/>
          <w:numId w:val="5"/>
        </w:numPr>
      </w:pPr>
      <w:r>
        <w:t xml:space="preserve">找出最近 [3个月] 交易金额显著增长的 [产品类别] 进口商。</w:t>
      </w:r>
    </w:p>
    <w:p>
      <w:pPr>
        <w:pStyle w:val="Heading2"/>
      </w:pPr>
      <w:r>
        <w:t xml:space="preserve">4. 市场分析与品类决策指令</w:t>
      </w:r>
    </w:p>
    <w:p>
      <w:pPr>
        <w:pStyle w:val="ListParagraph"/>
        <w:numPr>
          <w:ilvl w:val="0"/>
          <w:numId w:val="6"/>
        </w:numPr>
      </w:pPr>
      <w:r>
        <w:t xml:space="preserve">评估 [越南] 出口到 [美国] 的 [纺织品] 市场，目前供应商竞争激烈吗？</w:t>
      </w:r>
    </w:p>
    <w:p>
      <w:pPr>
        <w:pStyle w:val="ListParagraph"/>
        <w:numPr>
          <w:ilvl w:val="0"/>
          <w:numId w:val="6"/>
        </w:numPr>
      </w:pPr>
      <w:r>
        <w:t xml:space="preserve">基于我的主营产品 [割草机]，推荐 3 个目前进口增长最快的蓝海国家。</w:t>
      </w:r>
    </w:p>
    <w:p>
      <w:pPr>
        <w:pStyle w:val="ListParagraph"/>
        <w:numPr>
          <w:ilvl w:val="0"/>
          <w:numId w:val="6"/>
        </w:numPr>
      </w:pPr>
      <w:r>
        <w:t xml:space="preserve">分析 HS 编码 [编码] 的全球供应格局：是中国、越南还是印度占主导？</w:t>
      </w:r>
    </w:p>
    <w:p>
      <w:pPr>
        <w:pStyle w:val="ListParagraph"/>
        <w:numPr>
          <w:ilvl w:val="0"/>
          <w:numId w:val="6"/>
        </w:numPr>
      </w:pPr>
      <w:r>
        <w:t xml:space="preserve">查看 [巴西] 市场最近一季度 [光伏] 相关的进口总量及趋势分析。</w:t>
      </w:r>
    </w:p>
    <w:p>
      <w:pPr>
        <w:pStyle w:val="Heading2"/>
      </w:pPr>
      <w:r>
        <w:t xml:space="preserve">5. 多指令联合/连招 (Advanced Multi-step)</w:t>
      </w:r>
    </w:p>
    <w:p>
      <w:pPr>
        <w:pStyle w:val="ListParagraph"/>
        <w:numPr>
          <w:ilvl w:val="0"/>
          <w:numId w:val="7"/>
        </w:numPr>
      </w:pPr>
      <w:r>
        <w:t xml:space="preserve">【组合连招 A】：“先帮我找最近半年采购过 [产品] 的美国前 10 名买家，分析他们的匹配度，然后把匹配度最高的 3 家导出明细。”</w:t>
      </w:r>
    </w:p>
    <w:p>
      <w:pPr>
        <w:pStyle w:val="ListParagraph"/>
        <w:numPr>
          <w:ilvl w:val="0"/>
          <w:numId w:val="7"/>
        </w:numPr>
      </w:pPr>
      <w:r>
        <w:t xml:space="preserve">【组合连招 B】：“统计我们在 [美国] 的潜客分布，如果潜客数少于 50 个，请立刻从海关数据里挖掘 20 个相关的新买家补齐。”</w:t>
      </w:r>
    </w:p>
    <w:p>
      <w:pPr>
        <w:pStyle w:val="ListParagraph"/>
        <w:numPr>
          <w:ilvl w:val="0"/>
          <w:numId w:val="7"/>
        </w:numPr>
      </w:pPr>
      <w:r>
        <w:t xml:space="preserve">【组合连招 C】：“监控竞品 [竞品名] 的最新交易，一旦发现它卖给了新客户，请立刻分析该客户的背景并尝试获取联系人。”</w:t>
      </w:r>
    </w:p>
    <w:p>
      <w:pPr>
        <w:pStyle w:val="ListParagraph"/>
        <w:numPr>
          <w:ilvl w:val="0"/>
          <w:numId w:val="7"/>
        </w:numPr>
      </w:pPr>
      <w:r>
        <w:t xml:space="preserve">【组合连招 D】：“查询 HS 编码 [编码] 在 [欧洲] 的整体进口情况，并列出其中有中国供应背景的高推荐买家，最后导出表格。”</w:t>
      </w:r>
    </w:p>
    <w:p>
      <w:pPr>
        <w:pStyle w:val="Heading2"/>
      </w:pPr>
      <w:r>
        <w:t xml:space="preserve">6. 后续跟进与交付指令 (Follow-up)</w:t>
      </w:r>
    </w:p>
    <w:p>
      <w:pPr>
        <w:pStyle w:val="ListParagraph"/>
        <w:numPr>
          <w:ilvl w:val="0"/>
          <w:numId w:val="8"/>
        </w:numPr>
      </w:pPr>
      <w:r>
        <w:t xml:space="preserve">导出上述所有查询结果的 Excel 明细表。</w:t>
      </w:r>
    </w:p>
    <w:p>
      <w:pPr>
        <w:pStyle w:val="ListParagraph"/>
        <w:numPr>
          <w:ilvl w:val="0"/>
          <w:numId w:val="8"/>
        </w:numPr>
      </w:pPr>
      <w:r>
        <w:t xml:space="preserve">对第 [N] 行的公司进行背景核验。</w:t>
      </w:r>
    </w:p>
    <w:p>
      <w:pPr>
        <w:pStyle w:val="ListParagraph"/>
        <w:numPr>
          <w:ilvl w:val="0"/>
          <w:numId w:val="8"/>
        </w:numPr>
      </w:pPr>
      <w:r>
        <w:t xml:space="preserve">拉取 [公司名] 的决策人联系方式并验证邮箱。</w:t>
      </w:r>
    </w:p>
    <w:p>
      <w:pPr>
        <w:pStyle w:val="ListParagraph"/>
        <w:numPr>
          <w:ilvl w:val="0"/>
          <w:numId w:val="8"/>
        </w:numPr>
      </w:pPr>
      <w:r>
        <w:t xml:space="preserve">把这批高价值客户设置为“待触达”状态并同步到 CRM。</w:t>
      </w:r>
    </w:p>
    <w:p>
      <w:pPr>
        <w:pStyle w:val="Heading1"/>
      </w:pPr>
      <w:r>
        <w:t xml:space="preserve">三、 使用进阶建议</w:t>
      </w:r>
    </w:p>
    <w:p>
      <w:pPr>
        <w:pStyle w:val="ListParagraph"/>
        <w:numPr>
          <w:ilvl w:val="0"/>
          <w:numId w:val="2"/>
        </w:numPr>
      </w:pPr>
      <w:r>
        <w:t xml:space="preserve">指令要“具体”：产品名称越精确，海关匹配度越高。</w:t>
      </w:r>
    </w:p>
    <w:p>
      <w:pPr>
        <w:pStyle w:val="ListParagraph"/>
        <w:numPr>
          <w:ilvl w:val="0"/>
          <w:numId w:val="2"/>
        </w:numPr>
      </w:pPr>
      <w:r>
        <w:t xml:space="preserve">善用“排除法”：你可以要求 AI“过滤掉物流公司”或“排除掉已经成交的老客户”。</w:t>
      </w:r>
    </w:p>
    <w:p>
      <w:pPr>
        <w:pStyle w:val="ListParagraph"/>
        <w:numPr>
          <w:ilvl w:val="0"/>
          <w:numId w:val="2"/>
        </w:numPr>
      </w:pPr>
      <w:r>
        <w:t xml:space="preserve">场景化提问：尝试输入“我是一家做 [户外帐篷] 的工厂，目标是 [欧洲] 的 [大型零售商]，请帮我推荐潜客”，AI 会自动结合背景进行权重分析。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 w:before="240"/>
      <w:jc w:val="center"/>
    </w:pPr>
    <w:rPr>
      <w:rFonts w:ascii="Arial" w:cs="Arial" w:eastAsia="Arial" w:hAnsi="Arial"/>
      <w:b/>
      <w:bCs/>
      <w:color w:val="000000"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Arial" w:cs="Arial" w:eastAsia="Arial" w:hAnsi="Arial"/>
      <w:b/>
      <w:bCs/>
      <w:color w:val="2E74B5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2E74B5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2026-07-09T12:29:12.745Z</dcterms:created>
  <dcterms:modified xsi:type="dcterms:W3CDTF">2026-07-09T12:29:12.745Z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